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18F4F362" w14:textId="77777777">
        <w:trPr>
          <w:trHeight w:val="1142"/>
        </w:trPr>
        <w:tc>
          <w:tcPr>
            <w:tcW w:w="8812" w:type="dxa"/>
            <w:gridSpan w:val="4"/>
          </w:tcPr>
          <w:p w14:paraId="06F72E2D" w14:textId="1E526A45" w:rsidR="00E0495B" w:rsidRPr="005B7E4B" w:rsidRDefault="005B7E4B" w:rsidP="005B7E4B">
            <w:pPr>
              <w:pStyle w:val="TableParagraph"/>
              <w:spacing w:before="132"/>
              <w:ind w:left="2906" w:right="2881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53B319E3" w14:textId="64F3D09A" w:rsidR="00E0495B" w:rsidRDefault="00DF171B" w:rsidP="005B7E4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>
        <w:trPr>
          <w:trHeight w:val="426"/>
        </w:trPr>
        <w:tc>
          <w:tcPr>
            <w:tcW w:w="2006" w:type="dxa"/>
            <w:gridSpan w:val="2"/>
          </w:tcPr>
          <w:p w14:paraId="0829A8E2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41409502" w14:textId="0725FBC5" w:rsidR="00E0495B" w:rsidRDefault="0042720A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</w:tr>
      <w:tr w:rsidR="00E0495B" w14:paraId="2C08EB18" w14:textId="77777777">
        <w:trPr>
          <w:trHeight w:val="486"/>
        </w:trPr>
        <w:tc>
          <w:tcPr>
            <w:tcW w:w="2006" w:type="dxa"/>
            <w:gridSpan w:val="2"/>
          </w:tcPr>
          <w:p w14:paraId="75942ABE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5038BF1F" w14:textId="7F1B1E35" w:rsidR="00E0495B" w:rsidRDefault="0042720A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DKAB</w:t>
            </w:r>
          </w:p>
        </w:tc>
      </w:tr>
      <w:tr w:rsidR="00E0495B" w14:paraId="42318E84" w14:textId="77777777">
        <w:trPr>
          <w:trHeight w:val="486"/>
        </w:trPr>
        <w:tc>
          <w:tcPr>
            <w:tcW w:w="2006" w:type="dxa"/>
            <w:gridSpan w:val="2"/>
          </w:tcPr>
          <w:p w14:paraId="6D2FC198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5C22E82B" w14:textId="2858928D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SENARYO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42720A">
              <w:rPr>
                <w:rFonts w:ascii="Calibri"/>
                <w:b/>
                <w:spacing w:val="1"/>
              </w:rPr>
              <w:t>4</w:t>
            </w:r>
          </w:p>
        </w:tc>
      </w:tr>
      <w:tr w:rsidR="00E0495B" w14:paraId="1C991943" w14:textId="77777777">
        <w:trPr>
          <w:trHeight w:val="851"/>
        </w:trPr>
        <w:tc>
          <w:tcPr>
            <w:tcW w:w="1003" w:type="dxa"/>
          </w:tcPr>
          <w:p w14:paraId="02353014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14EE9F87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216ABCAF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11DFC103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4FFC4969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42720A" w14:paraId="1905DD54" w14:textId="77777777" w:rsidTr="00530B2E">
        <w:trPr>
          <w:trHeight w:val="270"/>
        </w:trPr>
        <w:tc>
          <w:tcPr>
            <w:tcW w:w="1003" w:type="dxa"/>
          </w:tcPr>
          <w:p w14:paraId="386AEA32" w14:textId="58F7B419" w:rsidR="0042720A" w:rsidRDefault="00F74F14" w:rsidP="0042720A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2.ÜNİTE</w:t>
            </w:r>
          </w:p>
        </w:tc>
        <w:tc>
          <w:tcPr>
            <w:tcW w:w="1003" w:type="dxa"/>
          </w:tcPr>
          <w:p w14:paraId="78A7453F" w14:textId="3EEA229C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86DDC" w14:textId="2809BDE7" w:rsidR="0042720A" w:rsidRDefault="0042720A" w:rsidP="0042720A">
            <w:pPr>
              <w:pStyle w:val="TableParagraph"/>
              <w:spacing w:before="2" w:line="248" w:lineRule="exact"/>
              <w:ind w:left="38"/>
            </w:pPr>
            <w:r>
              <w:rPr>
                <w:color w:val="000000"/>
              </w:rPr>
              <w:t xml:space="preserve">11.2.4. </w:t>
            </w:r>
            <w:proofErr w:type="spellStart"/>
            <w:r>
              <w:rPr>
                <w:color w:val="000000"/>
              </w:rPr>
              <w:t>Ahzâb</w:t>
            </w:r>
            <w:proofErr w:type="spellEnd"/>
            <w:r>
              <w:rPr>
                <w:color w:val="000000"/>
              </w:rPr>
              <w:t xml:space="preserve"> suresi 45-46. ayetlerde verilen mesajları değerlendirir</w:t>
            </w:r>
          </w:p>
        </w:tc>
        <w:tc>
          <w:tcPr>
            <w:tcW w:w="1993" w:type="dxa"/>
          </w:tcPr>
          <w:p w14:paraId="783B6104" w14:textId="7505EB08" w:rsidR="0042720A" w:rsidRPr="009779F5" w:rsidRDefault="0042720A" w:rsidP="0042720A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42720A" w14:paraId="0B245136" w14:textId="77777777" w:rsidTr="00530B2E">
        <w:trPr>
          <w:trHeight w:val="270"/>
        </w:trPr>
        <w:tc>
          <w:tcPr>
            <w:tcW w:w="1003" w:type="dxa"/>
          </w:tcPr>
          <w:p w14:paraId="11089132" w14:textId="31C50504" w:rsidR="0042720A" w:rsidRDefault="00F74F14" w:rsidP="0042720A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10B6EF0D" w14:textId="373E8706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D8EED" w14:textId="18C71752" w:rsidR="0042720A" w:rsidRDefault="0042720A" w:rsidP="0042720A">
            <w:pPr>
              <w:pStyle w:val="TableParagraph"/>
              <w:spacing w:before="2" w:line="248" w:lineRule="exact"/>
              <w:ind w:left="38"/>
            </w:pPr>
            <w:r>
              <w:rPr>
                <w:rFonts w:ascii="Calibri" w:hAnsi="Calibri"/>
                <w:color w:val="000000"/>
              </w:rPr>
              <w:t>11.3.1. Kur’an’ı Kerim’de geçen bazı kavramları yorumlar.***</w:t>
            </w:r>
          </w:p>
        </w:tc>
        <w:tc>
          <w:tcPr>
            <w:tcW w:w="1993" w:type="dxa"/>
          </w:tcPr>
          <w:p w14:paraId="1E6105B2" w14:textId="1FAB1106" w:rsidR="0042720A" w:rsidRPr="009779F5" w:rsidRDefault="0042720A" w:rsidP="0042720A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3</w:t>
            </w:r>
          </w:p>
        </w:tc>
      </w:tr>
      <w:tr w:rsidR="0042720A" w14:paraId="28AE5705" w14:textId="77777777" w:rsidTr="00530B2E">
        <w:trPr>
          <w:trHeight w:val="609"/>
        </w:trPr>
        <w:tc>
          <w:tcPr>
            <w:tcW w:w="1003" w:type="dxa"/>
          </w:tcPr>
          <w:p w14:paraId="0B4C4C67" w14:textId="6E5E2D70" w:rsidR="0042720A" w:rsidRDefault="00F74F14" w:rsidP="0042720A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091BBF59" w14:textId="74CECE8A" w:rsidR="0042720A" w:rsidRDefault="0042720A" w:rsidP="0042720A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DFB04" w14:textId="28D65472" w:rsidR="0042720A" w:rsidRDefault="0042720A" w:rsidP="0042720A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rFonts w:ascii="Calibri" w:hAnsi="Calibri"/>
                <w:color w:val="000000"/>
              </w:rPr>
              <w:t>11.3.2. Kur’an’ı Kerim’de geçen kavramları tanımanın İslam’ı doğru anlamadaki önemini fark eder.</w:t>
            </w:r>
          </w:p>
        </w:tc>
        <w:tc>
          <w:tcPr>
            <w:tcW w:w="1993" w:type="dxa"/>
          </w:tcPr>
          <w:p w14:paraId="5763BF4A" w14:textId="4FF9BB0B" w:rsidR="0042720A" w:rsidRPr="009779F5" w:rsidRDefault="0042720A" w:rsidP="0042720A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42720A" w14:paraId="5F000467" w14:textId="77777777" w:rsidTr="00530B2E">
        <w:trPr>
          <w:trHeight w:val="608"/>
        </w:trPr>
        <w:tc>
          <w:tcPr>
            <w:tcW w:w="1003" w:type="dxa"/>
          </w:tcPr>
          <w:p w14:paraId="434D2C30" w14:textId="2E020A5D" w:rsidR="0042720A" w:rsidRDefault="00F74F14" w:rsidP="0042720A">
            <w:pPr>
              <w:pStyle w:val="TableParagraph"/>
              <w:spacing w:before="166"/>
              <w:ind w:right="22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02A51152" w14:textId="3CD66A69" w:rsidR="0042720A" w:rsidRDefault="0042720A" w:rsidP="0042720A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B1BF9" w14:textId="417260F9" w:rsidR="0042720A" w:rsidRDefault="0042720A" w:rsidP="0042720A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11.3.3. </w:t>
            </w:r>
            <w:proofErr w:type="spellStart"/>
            <w:r>
              <w:rPr>
                <w:rFonts w:ascii="Calibri" w:hAnsi="Calibri"/>
                <w:color w:val="000000"/>
              </w:rPr>
              <w:t>Kehf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suresi 107-110. ayetlerde verilen mesajları değerlendirir</w:t>
            </w:r>
          </w:p>
        </w:tc>
        <w:tc>
          <w:tcPr>
            <w:tcW w:w="1993" w:type="dxa"/>
          </w:tcPr>
          <w:p w14:paraId="5E8CEA29" w14:textId="69F8E3E1" w:rsidR="0042720A" w:rsidRPr="009779F5" w:rsidRDefault="0042720A" w:rsidP="0042720A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42720A" w14:paraId="68418177" w14:textId="77777777" w:rsidTr="00817F70">
        <w:trPr>
          <w:trHeight w:val="926"/>
        </w:trPr>
        <w:tc>
          <w:tcPr>
            <w:tcW w:w="1003" w:type="dxa"/>
          </w:tcPr>
          <w:p w14:paraId="1EB5D7A2" w14:textId="1F54622F" w:rsidR="0042720A" w:rsidRDefault="00F74F14" w:rsidP="004272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4.ÜNİTE</w:t>
            </w:r>
          </w:p>
        </w:tc>
        <w:tc>
          <w:tcPr>
            <w:tcW w:w="1003" w:type="dxa"/>
          </w:tcPr>
          <w:p w14:paraId="411E3120" w14:textId="08BD15BD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E4F7935" w14:textId="5BFEF5D7" w:rsidR="0042720A" w:rsidRPr="009779F5" w:rsidRDefault="0042720A" w:rsidP="0042720A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11.4.1. İnançla ilgili yaklaşımları tartışır. ***</w:t>
            </w:r>
          </w:p>
        </w:tc>
        <w:tc>
          <w:tcPr>
            <w:tcW w:w="1993" w:type="dxa"/>
          </w:tcPr>
          <w:p w14:paraId="09E9C544" w14:textId="380D4AFD" w:rsidR="0042720A" w:rsidRPr="009779F5" w:rsidRDefault="0042720A" w:rsidP="0042720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2720A" w14:paraId="28CA1540" w14:textId="77777777" w:rsidTr="00530B2E">
        <w:trPr>
          <w:trHeight w:val="270"/>
        </w:trPr>
        <w:tc>
          <w:tcPr>
            <w:tcW w:w="1003" w:type="dxa"/>
          </w:tcPr>
          <w:p w14:paraId="3410A22D" w14:textId="4D777D7C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D2A5A0E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DD6C0" w14:textId="5F2A1A96" w:rsidR="0042720A" w:rsidRPr="009779F5" w:rsidRDefault="0042720A" w:rsidP="0042720A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11.4.2. Yeni dinî akımların özelliklerini değerlendirir</w:t>
            </w:r>
          </w:p>
        </w:tc>
        <w:tc>
          <w:tcPr>
            <w:tcW w:w="1993" w:type="dxa"/>
          </w:tcPr>
          <w:p w14:paraId="5FB473C4" w14:textId="09E8F31A" w:rsidR="0042720A" w:rsidRPr="009779F5" w:rsidRDefault="0042720A" w:rsidP="0042720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720A" w14:paraId="53EC09B6" w14:textId="77777777" w:rsidTr="00530B2E">
        <w:trPr>
          <w:trHeight w:val="270"/>
        </w:trPr>
        <w:tc>
          <w:tcPr>
            <w:tcW w:w="1003" w:type="dxa"/>
          </w:tcPr>
          <w:p w14:paraId="6B9DF311" w14:textId="7C15E9A4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2582C392" w14:textId="77777777" w:rsidR="0042720A" w:rsidRPr="009779F5" w:rsidRDefault="0042720A" w:rsidP="004272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57D33" w14:textId="6D4AD264" w:rsidR="0042720A" w:rsidRPr="009779F5" w:rsidRDefault="0042720A" w:rsidP="0042720A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11.4.3. </w:t>
            </w:r>
            <w:proofErr w:type="spellStart"/>
            <w:r>
              <w:rPr>
                <w:rFonts w:ascii="Calibri" w:hAnsi="Calibri"/>
                <w:color w:val="000000"/>
              </w:rPr>
              <w:t>En’âm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suresi 59 ve </w:t>
            </w:r>
            <w:proofErr w:type="spellStart"/>
            <w:r>
              <w:rPr>
                <w:rFonts w:ascii="Calibri" w:hAnsi="Calibri"/>
                <w:color w:val="000000"/>
              </w:rPr>
              <w:t>Lokmân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suresi 27. ayetlerde verilen mesajları değerlendirir.</w:t>
            </w:r>
          </w:p>
        </w:tc>
        <w:tc>
          <w:tcPr>
            <w:tcW w:w="1993" w:type="dxa"/>
          </w:tcPr>
          <w:p w14:paraId="15F0DA1B" w14:textId="7999156F" w:rsidR="0042720A" w:rsidRPr="009779F5" w:rsidRDefault="0042720A" w:rsidP="0042720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720A" w14:paraId="0ED32517" w14:textId="77777777" w:rsidTr="00530B2E">
        <w:trPr>
          <w:trHeight w:val="270"/>
        </w:trPr>
        <w:tc>
          <w:tcPr>
            <w:tcW w:w="1003" w:type="dxa"/>
          </w:tcPr>
          <w:p w14:paraId="213D6509" w14:textId="6FB1327C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4B59BC8C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31C21" w14:textId="6A7647BA" w:rsidR="0042720A" w:rsidRPr="009779F5" w:rsidRDefault="0042720A" w:rsidP="0042720A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11.5.1. Yahudiliğin doğuşunu ve gelişim sürecini özetler.</w:t>
            </w:r>
          </w:p>
        </w:tc>
        <w:tc>
          <w:tcPr>
            <w:tcW w:w="1993" w:type="dxa"/>
          </w:tcPr>
          <w:p w14:paraId="287AEC97" w14:textId="033628B5" w:rsidR="0042720A" w:rsidRPr="009779F5" w:rsidRDefault="0042720A" w:rsidP="0042720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720A" w14:paraId="1C2FC4A7" w14:textId="77777777" w:rsidTr="00530B2E">
        <w:trPr>
          <w:trHeight w:val="270"/>
        </w:trPr>
        <w:tc>
          <w:tcPr>
            <w:tcW w:w="1003" w:type="dxa"/>
          </w:tcPr>
          <w:p w14:paraId="55429ABA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736B453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B0BD6E" w14:textId="56AA9F15" w:rsidR="0042720A" w:rsidRDefault="0042720A" w:rsidP="0042720A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11.5.2. Hıristiyanlığın doğuşunu ve gelişim sürecini özetler</w:t>
            </w:r>
          </w:p>
        </w:tc>
        <w:tc>
          <w:tcPr>
            <w:tcW w:w="1993" w:type="dxa"/>
          </w:tcPr>
          <w:p w14:paraId="7F5FE060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015E8F57" w14:textId="77777777">
        <w:trPr>
          <w:trHeight w:val="270"/>
        </w:trPr>
        <w:tc>
          <w:tcPr>
            <w:tcW w:w="1003" w:type="dxa"/>
          </w:tcPr>
          <w:p w14:paraId="6F98053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60D2B4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2423F66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32870884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4ED2FF4C" w14:textId="77777777">
        <w:trPr>
          <w:trHeight w:val="270"/>
        </w:trPr>
        <w:tc>
          <w:tcPr>
            <w:tcW w:w="1003" w:type="dxa"/>
          </w:tcPr>
          <w:p w14:paraId="23ADB8DA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99382B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30CBF12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B0AF7D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6FF10A3F" w14:textId="77777777">
        <w:trPr>
          <w:trHeight w:val="270"/>
        </w:trPr>
        <w:tc>
          <w:tcPr>
            <w:tcW w:w="1003" w:type="dxa"/>
          </w:tcPr>
          <w:p w14:paraId="0F98DAAF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60A176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7C30D495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858563B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30701EB3" w14:textId="77777777">
        <w:trPr>
          <w:trHeight w:val="270"/>
        </w:trPr>
        <w:tc>
          <w:tcPr>
            <w:tcW w:w="1003" w:type="dxa"/>
          </w:tcPr>
          <w:p w14:paraId="0D22F39F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0E8E16C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11CAAB9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3CE67C7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7192BD07" w14:textId="77777777">
        <w:trPr>
          <w:trHeight w:val="270"/>
        </w:trPr>
        <w:tc>
          <w:tcPr>
            <w:tcW w:w="1003" w:type="dxa"/>
          </w:tcPr>
          <w:p w14:paraId="585697F6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D10978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091E3BE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7DAD7BA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289CCBCF" w14:textId="77777777">
        <w:trPr>
          <w:trHeight w:val="270"/>
        </w:trPr>
        <w:tc>
          <w:tcPr>
            <w:tcW w:w="1003" w:type="dxa"/>
          </w:tcPr>
          <w:p w14:paraId="256ABA2B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74CA95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8C6A21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ED05013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68F96695" w14:textId="77777777">
        <w:trPr>
          <w:trHeight w:val="270"/>
        </w:trPr>
        <w:tc>
          <w:tcPr>
            <w:tcW w:w="1003" w:type="dxa"/>
          </w:tcPr>
          <w:p w14:paraId="2243950D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5B9C6D4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30D61D9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36F8978" w14:textId="77777777" w:rsidR="0042720A" w:rsidRDefault="0042720A" w:rsidP="0042720A">
            <w:pPr>
              <w:pStyle w:val="TableParagraph"/>
              <w:rPr>
                <w:sz w:val="20"/>
              </w:rPr>
            </w:pPr>
          </w:p>
        </w:tc>
      </w:tr>
      <w:tr w:rsidR="0042720A" w14:paraId="76E82B73" w14:textId="77777777">
        <w:trPr>
          <w:trHeight w:val="270"/>
        </w:trPr>
        <w:tc>
          <w:tcPr>
            <w:tcW w:w="6819" w:type="dxa"/>
            <w:gridSpan w:val="3"/>
          </w:tcPr>
          <w:p w14:paraId="42E13F7D" w14:textId="77777777" w:rsidR="0042720A" w:rsidRDefault="0042720A" w:rsidP="0042720A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564D84B0" w14:textId="3C5F92EC" w:rsidR="0042720A" w:rsidRDefault="0042720A" w:rsidP="0042720A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</w:tr>
    </w:tbl>
    <w:p w14:paraId="43D7E0F9" w14:textId="77777777" w:rsidR="00E0495B" w:rsidRDefault="00E0495B">
      <w:pPr>
        <w:spacing w:line="250" w:lineRule="exact"/>
        <w:jc w:val="right"/>
        <w:rPr>
          <w:rFonts w:ascii="Calibri"/>
        </w:rPr>
        <w:sectPr w:rsidR="00E0495B">
          <w:type w:val="continuous"/>
          <w:pgSz w:w="11910" w:h="16840"/>
          <w:pgMar w:top="1060" w:right="1420" w:bottom="280" w:left="1420" w:header="708" w:footer="708" w:gutter="0"/>
          <w:cols w:space="708"/>
        </w:sectPr>
      </w:pPr>
    </w:p>
    <w:p w14:paraId="13B9AD95" w14:textId="77777777" w:rsidR="00742BDE" w:rsidRDefault="00742BDE">
      <w:bookmarkStart w:id="0" w:name="_GoBack"/>
      <w:bookmarkEnd w:id="0"/>
    </w:p>
    <w:sectPr w:rsidR="00742BDE">
      <w:pgSz w:w="11910" w:h="16840"/>
      <w:pgMar w:top="106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B"/>
    <w:rsid w:val="00370CF7"/>
    <w:rsid w:val="003E0852"/>
    <w:rsid w:val="0042720A"/>
    <w:rsid w:val="005B7E4B"/>
    <w:rsid w:val="00742BDE"/>
    <w:rsid w:val="00817F70"/>
    <w:rsid w:val="009779F5"/>
    <w:rsid w:val="00B413D6"/>
    <w:rsid w:val="00CC4E23"/>
    <w:rsid w:val="00DF171B"/>
    <w:rsid w:val="00E0495B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  <w15:docId w15:val="{2617F206-2C4C-4A96-887C-D290534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MEHMET</cp:lastModifiedBy>
  <cp:revision>4</cp:revision>
  <dcterms:created xsi:type="dcterms:W3CDTF">2024-03-12T10:14:00Z</dcterms:created>
  <dcterms:modified xsi:type="dcterms:W3CDTF">2024-03-12T10:43:00Z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